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288" w:lineRule="auto"/>
        <w:rPr>
          <w:rFonts w:ascii="Times New Roman" w:cs="Times New Roman" w:eastAsia="Times New Roman" w:hAnsi="Times New Roman"/>
          <w:b w:val="1"/>
          <w:color w:val="13294b"/>
          <w:sz w:val="36"/>
          <w:szCs w:val="36"/>
        </w:rPr>
      </w:pPr>
      <w:bookmarkStart w:colFirst="0" w:colLast="0" w:name="_n0px0v1novk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3294b"/>
          <w:sz w:val="36"/>
          <w:szCs w:val="36"/>
          <w:rtl w:val="0"/>
        </w:rPr>
        <w:t xml:space="preserve">Title I - Supplemental Reading Services</w:t>
      </w:r>
    </w:p>
    <w:p w:rsidR="00000000" w:rsidDel="00000000" w:rsidP="00000000" w:rsidRDefault="00000000" w:rsidRPr="00000000" w14:paraId="00000002">
      <w:pPr>
        <w:shd w:fill="ffffff" w:val="clear"/>
        <w:rPr>
          <w:color w:val="3e3e3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What is Title I?</w:t>
      </w:r>
    </w:p>
    <w:p w:rsidR="00000000" w:rsidDel="00000000" w:rsidP="00000000" w:rsidRDefault="00000000" w:rsidRPr="00000000" w14:paraId="00000004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The purpose of Title I is to provide supplemental reading support to students who are at risk of not meeting rigorous state academic standards. Banks Elementary School is a school-wide Title I school.  Title I is a federally funded grant under the Every Student Succeeds Act-ESSA. Title I focuses on meeting the needs of students using research-based, systematic, and explicit instructional materials and methods.  Parental involvement in the program is a high value, and school staff are always looking for parents who wish to be involved in improving reading instruction at Banks Elementary!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Please contact Title I staff for more information about parental involvement!</w:t>
      </w:r>
    </w:p>
    <w:p w:rsidR="00000000" w:rsidDel="00000000" w:rsidP="00000000" w:rsidRDefault="00000000" w:rsidRPr="00000000" w14:paraId="00000007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How are students identified for Title I Services?</w:t>
      </w:r>
    </w:p>
    <w:p w:rsidR="00000000" w:rsidDel="00000000" w:rsidP="00000000" w:rsidRDefault="00000000" w:rsidRPr="00000000" w14:paraId="00000009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13294b"/>
          <w:sz w:val="24"/>
          <w:szCs w:val="24"/>
          <w:rtl w:val="0"/>
        </w:rPr>
        <w:t xml:space="preserve">Students are identified by use of reading assessments and progress monitoring that may indicate a child needs extra support. Such assessments may include DIBELS, MAPS testing, statewide assessment information, teacher referral and classroom progress information.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360" w:lineRule="auto"/>
        <w:rPr>
          <w:b w:val="1"/>
          <w:color w:val="13294b"/>
          <w:sz w:val="24"/>
          <w:szCs w:val="24"/>
        </w:rPr>
      </w:pPr>
      <w:r w:rsidDel="00000000" w:rsidR="00000000" w:rsidRPr="00000000">
        <w:rPr>
          <w:b w:val="1"/>
          <w:color w:val="13294b"/>
          <w:sz w:val="24"/>
          <w:szCs w:val="24"/>
          <w:rtl w:val="0"/>
        </w:rPr>
        <w:t xml:space="preserve">Staff: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color w:val="13294b"/>
          <w:sz w:val="24"/>
          <w:szCs w:val="24"/>
        </w:rPr>
      </w:pPr>
      <w:r w:rsidDel="00000000" w:rsidR="00000000" w:rsidRPr="00000000">
        <w:rPr>
          <w:color w:val="0000ee"/>
          <w:sz w:val="24"/>
          <w:szCs w:val="24"/>
          <w:rtl w:val="0"/>
        </w:rPr>
        <w:t xml:space="preserve">Bobbie Gregg</w:t>
      </w:r>
      <w:r w:rsidDel="00000000" w:rsidR="00000000" w:rsidRPr="00000000">
        <w:rPr>
          <w:color w:val="13294b"/>
          <w:sz w:val="24"/>
          <w:szCs w:val="24"/>
          <w:rtl w:val="0"/>
        </w:rPr>
        <w:t xml:space="preserve">   503-324-2772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